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92B26" w14:textId="77777777" w:rsidR="00000000" w:rsidRPr="00610EA5" w:rsidRDefault="00000000">
      <w:pPr>
        <w:rPr>
          <w:rFonts w:ascii="Arial" w:hAnsi="Arial" w:cs="Arial"/>
          <w:b/>
          <w:sz w:val="22"/>
          <w:szCs w:val="22"/>
          <w:lang w:val="es-ES"/>
        </w:rPr>
      </w:pPr>
    </w:p>
    <w:p w14:paraId="733933DB" w14:textId="77777777" w:rsidR="00000000" w:rsidRPr="00610EA5" w:rsidRDefault="00000000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B625A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08BEA4D9" w14:textId="77777777" w:rsidR="00C84850" w:rsidRPr="000523FC" w:rsidRDefault="00C84850" w:rsidP="00C84850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Bogotá D.C.</w:t>
      </w:r>
    </w:p>
    <w:p w14:paraId="14C6C50B" w14:textId="77777777" w:rsidR="00C84850" w:rsidRPr="000523FC" w:rsidRDefault="00C84850" w:rsidP="00C84850">
      <w:pPr>
        <w:rPr>
          <w:rFonts w:ascii="Arial" w:hAnsi="Arial" w:cs="Arial"/>
          <w:sz w:val="22"/>
          <w:szCs w:val="22"/>
        </w:rPr>
      </w:pPr>
    </w:p>
    <w:p w14:paraId="2881F0EB" w14:textId="77777777" w:rsidR="00C84850" w:rsidRPr="000523FC" w:rsidRDefault="00C84850" w:rsidP="00C84850">
      <w:pPr>
        <w:rPr>
          <w:rFonts w:ascii="Arial" w:hAnsi="Arial" w:cs="Arial"/>
          <w:sz w:val="22"/>
          <w:szCs w:val="22"/>
        </w:rPr>
      </w:pPr>
    </w:p>
    <w:p w14:paraId="1C042A82" w14:textId="77777777" w:rsidR="00C84850" w:rsidRPr="000523FC" w:rsidRDefault="00C84850" w:rsidP="00C84850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Señores</w:t>
      </w:r>
    </w:p>
    <w:p w14:paraId="66DF8D79" w14:textId="77777777" w:rsidR="00C84850" w:rsidRPr="000523FC" w:rsidRDefault="00C84850" w:rsidP="00C8485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ESCUELA SUPERIOR DE ADMINISTRACION PUBLICA (ESAP)</w:t>
      </w:r>
    </w:p>
    <w:p w14:paraId="29434967" w14:textId="77777777" w:rsidR="00C84850" w:rsidRPr="000523FC" w:rsidRDefault="00C84850" w:rsidP="00C84850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Representante legal o quien haga sus veces</w:t>
      </w:r>
    </w:p>
    <w:p w14:paraId="1563C438" w14:textId="77777777" w:rsidR="00C84850" w:rsidRPr="000523FC" w:rsidRDefault="00C84850" w:rsidP="00C8485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Carrera</w:t>
      </w:r>
      <w:r w:rsidRPr="00513B61">
        <w:rPr>
          <w:rFonts w:ascii="Arial" w:hAnsi="Arial" w:cs="Arial"/>
          <w:sz w:val="22"/>
          <w:szCs w:val="22"/>
        </w:rPr>
        <w:t xml:space="preserve"> 68F </w:t>
      </w:r>
      <w:r>
        <w:rPr>
          <w:rFonts w:ascii="Arial" w:hAnsi="Arial" w:cs="Arial"/>
          <w:sz w:val="22"/>
          <w:szCs w:val="22"/>
        </w:rPr>
        <w:t xml:space="preserve">No. </w:t>
      </w:r>
      <w:r w:rsidRPr="00513B61">
        <w:rPr>
          <w:rFonts w:ascii="Arial" w:hAnsi="Arial" w:cs="Arial"/>
          <w:sz w:val="22"/>
          <w:szCs w:val="22"/>
        </w:rPr>
        <w:t xml:space="preserve">63 B </w:t>
      </w:r>
      <w:r>
        <w:rPr>
          <w:rFonts w:ascii="Arial" w:hAnsi="Arial" w:cs="Arial"/>
          <w:sz w:val="22"/>
          <w:szCs w:val="22"/>
        </w:rPr>
        <w:t xml:space="preserve">- </w:t>
      </w:r>
      <w:r w:rsidRPr="00513B61">
        <w:rPr>
          <w:rFonts w:ascii="Arial" w:hAnsi="Arial" w:cs="Arial"/>
          <w:sz w:val="22"/>
          <w:szCs w:val="22"/>
        </w:rPr>
        <w:t>02</w:t>
      </w:r>
    </w:p>
    <w:p w14:paraId="2F6B5CFB" w14:textId="77777777" w:rsidR="00C84850" w:rsidRPr="000523FC" w:rsidRDefault="00C84850" w:rsidP="00C84850">
      <w:pPr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  <w:lang w:val="es-ES"/>
        </w:rPr>
        <w:t>Ciudad</w:t>
      </w:r>
    </w:p>
    <w:p w14:paraId="44DACB58" w14:textId="77777777" w:rsidR="00C84850" w:rsidRPr="000523FC" w:rsidRDefault="00C84850" w:rsidP="00C84850">
      <w:pPr>
        <w:rPr>
          <w:rFonts w:ascii="Arial" w:hAnsi="Arial" w:cs="Arial"/>
          <w:sz w:val="22"/>
          <w:szCs w:val="22"/>
        </w:rPr>
      </w:pPr>
    </w:p>
    <w:p w14:paraId="18B7D7B9" w14:textId="77777777" w:rsidR="00C84850" w:rsidRPr="000523FC" w:rsidRDefault="00C84850" w:rsidP="00C84850">
      <w:pPr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5FDB8522" w14:textId="77777777" w:rsidR="00C84850" w:rsidRPr="0065402F" w:rsidRDefault="00C84850" w:rsidP="00C84850">
      <w:pPr>
        <w:spacing w:line="276" w:lineRule="auto"/>
        <w:jc w:val="both"/>
        <w:rPr>
          <w:rFonts w:ascii="Arial" w:hAnsi="Arial" w:cs="Arial"/>
          <w:sz w:val="22"/>
          <w:szCs w:val="22"/>
          <w:lang w:val="es-CO"/>
        </w:rPr>
      </w:pPr>
      <w:r w:rsidRPr="000523FC">
        <w:rPr>
          <w:rFonts w:ascii="Arial" w:hAnsi="Arial" w:cs="Arial"/>
          <w:b/>
          <w:sz w:val="22"/>
          <w:szCs w:val="22"/>
        </w:rPr>
        <w:t>Referencia</w:t>
      </w:r>
      <w:r w:rsidRPr="000523FC">
        <w:rPr>
          <w:rFonts w:ascii="Arial" w:hAnsi="Arial" w:cs="Arial"/>
          <w:sz w:val="22"/>
          <w:szCs w:val="22"/>
        </w:rPr>
        <w:t xml:space="preserve">: Solicitud de información – Radicado Inicial No. </w:t>
      </w:r>
      <w:r>
        <w:rPr>
          <w:rFonts w:ascii="Arial" w:hAnsi="Arial" w:cs="Arial"/>
          <w:sz w:val="22"/>
          <w:szCs w:val="22"/>
        </w:rPr>
        <w:t>2020ER94619 del 5 de junio de 2020</w:t>
      </w:r>
      <w:r w:rsidRPr="000523FC">
        <w:rPr>
          <w:rFonts w:ascii="Arial" w:hAnsi="Arial" w:cs="Arial"/>
          <w:sz w:val="22"/>
          <w:szCs w:val="22"/>
        </w:rPr>
        <w:t>.</w:t>
      </w:r>
    </w:p>
    <w:p w14:paraId="038F5AA6" w14:textId="77777777" w:rsidR="00C84850" w:rsidRPr="000523FC" w:rsidRDefault="00C84850" w:rsidP="00C84850">
      <w:pPr>
        <w:spacing w:line="276" w:lineRule="auto"/>
        <w:rPr>
          <w:rFonts w:ascii="Arial" w:hAnsi="Arial" w:cs="Arial"/>
          <w:sz w:val="22"/>
          <w:szCs w:val="22"/>
        </w:rPr>
      </w:pPr>
    </w:p>
    <w:p w14:paraId="2D9537FF" w14:textId="77777777" w:rsidR="00C84850" w:rsidRPr="000523FC" w:rsidRDefault="00C84850" w:rsidP="00C84850">
      <w:pPr>
        <w:spacing w:line="276" w:lineRule="auto"/>
        <w:rPr>
          <w:rFonts w:ascii="Arial" w:hAnsi="Arial" w:cs="Arial"/>
          <w:sz w:val="22"/>
          <w:szCs w:val="22"/>
        </w:rPr>
      </w:pPr>
    </w:p>
    <w:p w14:paraId="5091F320" w14:textId="77777777" w:rsidR="00C84850" w:rsidRPr="000523FC" w:rsidRDefault="00C84850" w:rsidP="00C84850">
      <w:pPr>
        <w:spacing w:line="276" w:lineRule="auto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Cordial saludo.</w:t>
      </w:r>
    </w:p>
    <w:p w14:paraId="0A28E307" w14:textId="77777777" w:rsidR="00C84850" w:rsidRPr="000523FC" w:rsidRDefault="00C84850" w:rsidP="00C8485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D9A3332" w14:textId="77777777" w:rsidR="00C84850" w:rsidRPr="000523FC" w:rsidRDefault="00C84850" w:rsidP="00C8485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En atención a la referencia, y teniendo en cuenta que la Subdirección de Silvicultura, Flora y Fauna Silvestre de la Secretaría Distrital de Ambiente, con el objeto de atender el radicado No</w:t>
      </w:r>
      <w:r>
        <w:rPr>
          <w:rFonts w:ascii="Arial" w:hAnsi="Arial" w:cs="Arial"/>
          <w:sz w:val="22"/>
          <w:szCs w:val="22"/>
        </w:rPr>
        <w:t xml:space="preserve"> 2020ER94619 del 5 de junio de 2020</w:t>
      </w:r>
      <w:r w:rsidRPr="000523FC">
        <w:rPr>
          <w:rFonts w:ascii="Arial" w:hAnsi="Arial" w:cs="Arial"/>
          <w:sz w:val="22"/>
          <w:szCs w:val="22"/>
        </w:rPr>
        <w:t xml:space="preserve">, emitió el Concepto Técnico de </w:t>
      </w:r>
      <w:r>
        <w:rPr>
          <w:rFonts w:ascii="Arial" w:hAnsi="Arial" w:cs="Arial"/>
          <w:sz w:val="22"/>
          <w:szCs w:val="22"/>
        </w:rPr>
        <w:t>Emergencias</w:t>
      </w:r>
      <w:r w:rsidRPr="000523FC">
        <w:rPr>
          <w:rFonts w:ascii="Arial" w:hAnsi="Arial" w:cs="Arial"/>
          <w:sz w:val="22"/>
          <w:szCs w:val="22"/>
        </w:rPr>
        <w:t xml:space="preserve"> No. </w:t>
      </w:r>
      <w:r>
        <w:rPr>
          <w:rFonts w:ascii="Arial" w:hAnsi="Arial" w:cs="Arial"/>
          <w:sz w:val="22"/>
          <w:szCs w:val="22"/>
        </w:rPr>
        <w:t>SSFFS-07046 del 4 de julio de 2020</w:t>
      </w:r>
      <w:r w:rsidRPr="000523F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mediante el cual se autorizó a </w:t>
      </w:r>
      <w:r w:rsidRPr="000523FC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a</w:t>
      </w:r>
      <w:r w:rsidRPr="000523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ESCUELA SUPERIOR DE ADMINISTRACION PUBLICA (ESAP)</w:t>
      </w:r>
      <w:r w:rsidRPr="000523FC">
        <w:rPr>
          <w:rFonts w:ascii="Arial" w:hAnsi="Arial" w:cs="Arial"/>
          <w:sz w:val="22"/>
          <w:szCs w:val="22"/>
        </w:rPr>
        <w:t xml:space="preserve">, con </w:t>
      </w:r>
      <w:proofErr w:type="spellStart"/>
      <w:r w:rsidRPr="000523FC">
        <w:rPr>
          <w:rFonts w:ascii="Arial" w:hAnsi="Arial" w:cs="Arial"/>
          <w:sz w:val="22"/>
          <w:szCs w:val="22"/>
        </w:rPr>
        <w:t>Nit</w:t>
      </w:r>
      <w:proofErr w:type="spellEnd"/>
      <w:r w:rsidRPr="000523FC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899.999.054-7</w:t>
      </w:r>
      <w:r w:rsidRPr="000523FC">
        <w:rPr>
          <w:rFonts w:ascii="Arial" w:hAnsi="Arial" w:cs="Arial"/>
          <w:sz w:val="22"/>
          <w:szCs w:val="22"/>
        </w:rPr>
        <w:t xml:space="preserve"> a través de su representante legal o quien haga sus veces</w:t>
      </w:r>
      <w:r w:rsidRPr="000523FC">
        <w:rPr>
          <w:rFonts w:ascii="Arial" w:hAnsi="Arial" w:cs="Arial"/>
          <w:bCs/>
          <w:sz w:val="22"/>
          <w:szCs w:val="22"/>
          <w:lang w:val="es-ES" w:eastAsia="es-CO"/>
        </w:rPr>
        <w:t xml:space="preserve">, la ejecución de la actividad silvicultural de </w:t>
      </w:r>
      <w:r>
        <w:rPr>
          <w:rFonts w:ascii="Arial" w:hAnsi="Arial" w:cs="Arial"/>
          <w:b/>
          <w:sz w:val="22"/>
          <w:szCs w:val="22"/>
        </w:rPr>
        <w:t>TALA</w:t>
      </w:r>
      <w:r w:rsidRPr="000523FC">
        <w:rPr>
          <w:rFonts w:ascii="Arial" w:hAnsi="Arial" w:cs="Arial"/>
          <w:b/>
          <w:sz w:val="22"/>
          <w:szCs w:val="22"/>
        </w:rPr>
        <w:t xml:space="preserve">, </w:t>
      </w:r>
      <w:r w:rsidRPr="000523FC">
        <w:rPr>
          <w:rFonts w:ascii="Arial" w:hAnsi="Arial" w:cs="Arial"/>
          <w:sz w:val="22"/>
          <w:szCs w:val="22"/>
        </w:rPr>
        <w:t>sobre</w:t>
      </w:r>
      <w:r w:rsidRPr="000523F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un</w:t>
      </w:r>
      <w:r w:rsidRPr="000523FC">
        <w:rPr>
          <w:rFonts w:ascii="Arial" w:hAnsi="Arial" w:cs="Arial"/>
          <w:sz w:val="22"/>
          <w:szCs w:val="22"/>
        </w:rPr>
        <w:t xml:space="preserve"> (0</w:t>
      </w:r>
      <w:r>
        <w:rPr>
          <w:rFonts w:ascii="Arial" w:hAnsi="Arial" w:cs="Arial"/>
          <w:sz w:val="22"/>
          <w:szCs w:val="22"/>
        </w:rPr>
        <w:t>1</w:t>
      </w:r>
      <w:r w:rsidRPr="000523FC">
        <w:rPr>
          <w:rFonts w:ascii="Arial" w:hAnsi="Arial" w:cs="Arial"/>
          <w:sz w:val="22"/>
          <w:szCs w:val="22"/>
        </w:rPr>
        <w:t xml:space="preserve">) individuo arbóreo ubicado en espacio privado de la </w:t>
      </w:r>
      <w:r w:rsidRPr="0076151E">
        <w:rPr>
          <w:rFonts w:ascii="Arial" w:hAnsi="Arial" w:cs="Arial"/>
          <w:sz w:val="22"/>
          <w:szCs w:val="22"/>
        </w:rPr>
        <w:t>Calle 35 No. 14</w:t>
      </w:r>
      <w:r>
        <w:rPr>
          <w:rFonts w:ascii="Arial" w:hAnsi="Arial" w:cs="Arial"/>
          <w:sz w:val="22"/>
          <w:szCs w:val="22"/>
        </w:rPr>
        <w:t xml:space="preserve"> </w:t>
      </w:r>
      <w:r w:rsidRPr="0076151E">
        <w:rPr>
          <w:rFonts w:ascii="Arial" w:hAnsi="Arial" w:cs="Arial"/>
          <w:sz w:val="22"/>
          <w:szCs w:val="22"/>
        </w:rPr>
        <w:t>-30</w:t>
      </w:r>
      <w:r w:rsidRPr="000523FC">
        <w:rPr>
          <w:rFonts w:ascii="Arial" w:hAnsi="Arial" w:cs="Arial"/>
          <w:sz w:val="22"/>
          <w:szCs w:val="22"/>
        </w:rPr>
        <w:t xml:space="preserve">, estableciendo en el mismo por concepto 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de </w:t>
      </w:r>
      <w:r w:rsidRPr="00BA2A3C">
        <w:rPr>
          <w:rFonts w:ascii="Arial" w:hAnsi="Arial" w:cs="Arial"/>
          <w:b/>
          <w:sz w:val="22"/>
          <w:szCs w:val="22"/>
          <w:shd w:val="clear" w:color="auto" w:fill="FFFFFF"/>
        </w:rPr>
        <w:t>COMPENSACIÓN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con </w:t>
      </w:r>
      <w:r w:rsidRPr="00BB77F1">
        <w:rPr>
          <w:rFonts w:ascii="Arial" w:hAnsi="Arial" w:cs="Arial"/>
          <w:sz w:val="22"/>
          <w:szCs w:val="22"/>
          <w:shd w:val="clear" w:color="auto" w:fill="FFFFFF"/>
        </w:rPr>
        <w:t xml:space="preserve">la 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suma de </w:t>
      </w:r>
      <w:r>
        <w:rPr>
          <w:rFonts w:ascii="Arial" w:hAnsi="Arial" w:cs="Arial"/>
          <w:sz w:val="22"/>
          <w:szCs w:val="22"/>
          <w:shd w:val="clear" w:color="auto" w:fill="FFFFFF"/>
        </w:rPr>
        <w:t>QUIN</w:t>
      </w:r>
      <w:r w:rsidRPr="00BA2A3C">
        <w:rPr>
          <w:rFonts w:ascii="Arial" w:hAnsi="Arial" w:cs="Arial"/>
          <w:sz w:val="22"/>
          <w:szCs w:val="22"/>
        </w:rPr>
        <w:t xml:space="preserve">IENTOS </w:t>
      </w:r>
      <w:r>
        <w:rPr>
          <w:rFonts w:ascii="Arial" w:hAnsi="Arial" w:cs="Arial"/>
          <w:sz w:val="22"/>
          <w:szCs w:val="22"/>
        </w:rPr>
        <w:t xml:space="preserve">DIECIOCHO </w:t>
      </w:r>
      <w:r w:rsidRPr="00BA2A3C">
        <w:rPr>
          <w:rFonts w:ascii="Arial" w:hAnsi="Arial" w:cs="Arial"/>
          <w:sz w:val="22"/>
          <w:szCs w:val="22"/>
        </w:rPr>
        <w:t xml:space="preserve">MIL </w:t>
      </w:r>
      <w:r>
        <w:rPr>
          <w:rFonts w:ascii="Arial" w:hAnsi="Arial" w:cs="Arial"/>
          <w:sz w:val="22"/>
          <w:szCs w:val="22"/>
        </w:rPr>
        <w:t>NOVEC</w:t>
      </w:r>
      <w:r w:rsidRPr="00BA2A3C">
        <w:rPr>
          <w:rFonts w:ascii="Arial" w:hAnsi="Arial" w:cs="Arial"/>
          <w:sz w:val="22"/>
          <w:szCs w:val="22"/>
        </w:rPr>
        <w:t>IE</w:t>
      </w:r>
      <w:r>
        <w:rPr>
          <w:rFonts w:ascii="Arial" w:hAnsi="Arial" w:cs="Arial"/>
          <w:sz w:val="22"/>
          <w:szCs w:val="22"/>
        </w:rPr>
        <w:t>NTOS VEINTISEIS PESOS ($518</w:t>
      </w:r>
      <w:r w:rsidRPr="00BA2A3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926</w:t>
      </w:r>
      <w:r w:rsidRPr="00BA2A3C">
        <w:rPr>
          <w:rFonts w:ascii="Arial" w:hAnsi="Arial" w:cs="Arial"/>
          <w:sz w:val="22"/>
          <w:szCs w:val="22"/>
        </w:rPr>
        <w:t>) M/cte</w:t>
      </w:r>
      <w:r>
        <w:rPr>
          <w:rFonts w:ascii="Arial" w:hAnsi="Arial" w:cs="Arial"/>
          <w:sz w:val="22"/>
          <w:szCs w:val="22"/>
        </w:rPr>
        <w:t>., equivalente a 1</w:t>
      </w:r>
      <w:r w:rsidRPr="00BA2A3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35</w:t>
      </w:r>
      <w:r w:rsidRPr="00BA2A3C">
        <w:rPr>
          <w:rFonts w:ascii="Arial" w:hAnsi="Arial" w:cs="Arial"/>
          <w:sz w:val="22"/>
          <w:szCs w:val="22"/>
        </w:rPr>
        <w:t xml:space="preserve"> IVP(s), y que corresponden a </w:t>
      </w:r>
      <w:r>
        <w:rPr>
          <w:rFonts w:ascii="Arial" w:hAnsi="Arial" w:cs="Arial"/>
          <w:sz w:val="22"/>
          <w:szCs w:val="22"/>
        </w:rPr>
        <w:t>0.59116 SMMLV (año 2020</w:t>
      </w:r>
      <w:r w:rsidRPr="00BA2A3C">
        <w:rPr>
          <w:rFonts w:ascii="Arial" w:hAnsi="Arial" w:cs="Arial"/>
          <w:sz w:val="22"/>
          <w:szCs w:val="22"/>
        </w:rPr>
        <w:t>)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 Así mismo, debía pagar por concepto de</w:t>
      </w:r>
      <w:r w:rsidRPr="00F66F5A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 xml:space="preserve"> EVALUACIÓN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r w:rsidRPr="00DE5401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$ 0 (M/</w:t>
      </w:r>
      <w:proofErr w:type="spellStart"/>
      <w:r w:rsidRPr="00DE5401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cte</w:t>
      </w:r>
      <w:proofErr w:type="spellEnd"/>
      <w:r w:rsidRPr="00DE5401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)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y por concepto de </w:t>
      </w:r>
      <w:r w:rsidRPr="00B0181F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bookmarkStart w:id="2" w:name="_Hlk197652304"/>
      <w:r w:rsidRPr="001C78FF">
        <w:rPr>
          <w:rFonts w:ascii="Arial" w:eastAsia="Calibri" w:hAnsi="Arial" w:cs="Arial"/>
          <w:sz w:val="22"/>
          <w:szCs w:val="22"/>
          <w:lang w:eastAsia="en-US"/>
        </w:rPr>
        <w:t>CIENTO SE</w:t>
      </w:r>
      <w:r>
        <w:rPr>
          <w:rFonts w:ascii="Arial" w:eastAsia="Calibri" w:hAnsi="Arial" w:cs="Arial"/>
          <w:sz w:val="22"/>
          <w:szCs w:val="22"/>
          <w:lang w:eastAsia="en-US"/>
        </w:rPr>
        <w:t>T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ENTA MIL </w:t>
      </w:r>
      <w:r>
        <w:rPr>
          <w:rFonts w:ascii="Arial" w:eastAsia="Calibri" w:hAnsi="Arial" w:cs="Arial"/>
          <w:sz w:val="22"/>
          <w:szCs w:val="22"/>
          <w:lang w:eastAsia="en-US"/>
        </w:rPr>
        <w:t>DO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SCIENTOS </w:t>
      </w:r>
      <w:r>
        <w:rPr>
          <w:rFonts w:ascii="Arial" w:eastAsia="Calibri" w:hAnsi="Arial" w:cs="Arial"/>
          <w:sz w:val="22"/>
          <w:szCs w:val="22"/>
          <w:lang w:eastAsia="en-US"/>
        </w:rPr>
        <w:t>NOV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ENTA Y TR</w:t>
      </w:r>
      <w:r>
        <w:rPr>
          <w:rFonts w:ascii="Arial" w:eastAsia="Calibri" w:hAnsi="Arial" w:cs="Arial"/>
          <w:sz w:val="22"/>
          <w:szCs w:val="22"/>
          <w:lang w:eastAsia="en-US"/>
        </w:rPr>
        <w:t>ES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 PESOS ($1</w:t>
      </w:r>
      <w:r>
        <w:rPr>
          <w:rFonts w:ascii="Arial" w:eastAsia="Calibri" w:hAnsi="Arial" w:cs="Arial"/>
          <w:sz w:val="22"/>
          <w:szCs w:val="22"/>
          <w:lang w:eastAsia="en-US"/>
        </w:rPr>
        <w:t>7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0.</w:t>
      </w:r>
      <w:r>
        <w:rPr>
          <w:rFonts w:ascii="Arial" w:eastAsia="Calibri" w:hAnsi="Arial" w:cs="Arial"/>
          <w:sz w:val="22"/>
          <w:szCs w:val="22"/>
          <w:lang w:eastAsia="en-US"/>
        </w:rPr>
        <w:t>293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) M/cte.</w:t>
      </w:r>
      <w:bookmarkEnd w:id="2"/>
    </w:p>
    <w:p w14:paraId="7FAAF315" w14:textId="77777777" w:rsidR="00C84850" w:rsidRPr="000523FC" w:rsidRDefault="00C84850" w:rsidP="00C8485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C3C5860" w14:textId="77777777" w:rsidR="00C84850" w:rsidRPr="000523FC" w:rsidRDefault="00C84850" w:rsidP="00C8485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 xml:space="preserve">Una vez adelantada la correspondiente visita de seguimiento, el día </w:t>
      </w:r>
      <w:r>
        <w:rPr>
          <w:rFonts w:ascii="Arial" w:hAnsi="Arial" w:cs="Arial"/>
          <w:sz w:val="22"/>
          <w:szCs w:val="22"/>
        </w:rPr>
        <w:t xml:space="preserve">13 </w:t>
      </w:r>
      <w:r w:rsidRPr="000523FC">
        <w:rPr>
          <w:rFonts w:ascii="Arial" w:hAnsi="Arial" w:cs="Arial"/>
          <w:sz w:val="22"/>
          <w:szCs w:val="22"/>
        </w:rPr>
        <w:t xml:space="preserve">de </w:t>
      </w:r>
      <w:r>
        <w:rPr>
          <w:rFonts w:ascii="Arial" w:hAnsi="Arial" w:cs="Arial"/>
          <w:sz w:val="22"/>
          <w:szCs w:val="22"/>
        </w:rPr>
        <w:t xml:space="preserve">febrero </w:t>
      </w:r>
      <w:r w:rsidRPr="000523FC">
        <w:rPr>
          <w:rFonts w:ascii="Arial" w:hAnsi="Arial" w:cs="Arial"/>
          <w:sz w:val="22"/>
          <w:szCs w:val="22"/>
        </w:rPr>
        <w:t>de 202</w:t>
      </w:r>
      <w:r>
        <w:rPr>
          <w:rFonts w:ascii="Arial" w:hAnsi="Arial" w:cs="Arial"/>
          <w:sz w:val="22"/>
          <w:szCs w:val="22"/>
        </w:rPr>
        <w:t>3</w:t>
      </w:r>
      <w:r w:rsidRPr="000523FC">
        <w:rPr>
          <w:rFonts w:ascii="Arial" w:hAnsi="Arial" w:cs="Arial"/>
          <w:sz w:val="22"/>
          <w:szCs w:val="22"/>
        </w:rPr>
        <w:t xml:space="preserve">, se emitió el Concepto Técnico </w:t>
      </w:r>
      <w:r>
        <w:rPr>
          <w:rFonts w:ascii="Arial" w:hAnsi="Arial" w:cs="Arial"/>
          <w:sz w:val="22"/>
          <w:szCs w:val="22"/>
        </w:rPr>
        <w:t xml:space="preserve">de Seguimiento </w:t>
      </w:r>
      <w:r w:rsidRPr="000523FC">
        <w:rPr>
          <w:rFonts w:ascii="Arial" w:hAnsi="Arial" w:cs="Arial"/>
          <w:sz w:val="22"/>
          <w:szCs w:val="22"/>
        </w:rPr>
        <w:t xml:space="preserve">No. </w:t>
      </w:r>
      <w:r>
        <w:rPr>
          <w:rFonts w:ascii="Arial" w:hAnsi="Arial" w:cs="Arial"/>
          <w:sz w:val="22"/>
          <w:szCs w:val="22"/>
        </w:rPr>
        <w:t>07558 del 20</w:t>
      </w:r>
      <w:r w:rsidRPr="000523FC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>julio</w:t>
      </w:r>
      <w:r w:rsidRPr="000523FC">
        <w:rPr>
          <w:rFonts w:ascii="Arial" w:hAnsi="Arial" w:cs="Arial"/>
          <w:sz w:val="22"/>
          <w:szCs w:val="22"/>
        </w:rPr>
        <w:t xml:space="preserve"> del 202</w:t>
      </w:r>
      <w:r>
        <w:rPr>
          <w:rFonts w:ascii="Arial" w:hAnsi="Arial" w:cs="Arial"/>
          <w:sz w:val="22"/>
          <w:szCs w:val="22"/>
        </w:rPr>
        <w:t>3</w:t>
      </w:r>
      <w:r w:rsidRPr="000523FC">
        <w:rPr>
          <w:rFonts w:ascii="Arial" w:hAnsi="Arial" w:cs="Arial"/>
          <w:sz w:val="22"/>
          <w:szCs w:val="22"/>
        </w:rPr>
        <w:t>, el cual establece lo siguiente:</w:t>
      </w:r>
    </w:p>
    <w:p w14:paraId="12173C82" w14:textId="77777777" w:rsidR="00C84850" w:rsidRPr="000523FC" w:rsidRDefault="00C84850" w:rsidP="00C84850">
      <w:p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</w:p>
    <w:p w14:paraId="207914B4" w14:textId="77777777" w:rsidR="00C84850" w:rsidRDefault="00C84850" w:rsidP="00C84850">
      <w:pPr>
        <w:spacing w:line="276" w:lineRule="auto"/>
        <w:ind w:left="567" w:right="567"/>
        <w:jc w:val="both"/>
        <w:rPr>
          <w:rFonts w:ascii="Arial" w:hAnsi="Arial" w:cs="Arial"/>
          <w:i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“</w:t>
      </w:r>
      <w:r>
        <w:rPr>
          <w:rFonts w:ascii="Arial" w:hAnsi="Arial" w:cs="Arial"/>
          <w:i/>
          <w:sz w:val="22"/>
          <w:szCs w:val="22"/>
        </w:rPr>
        <w:t>(…)</w:t>
      </w:r>
    </w:p>
    <w:p w14:paraId="601C102F" w14:textId="77777777" w:rsidR="00C84850" w:rsidRDefault="00C84850" w:rsidP="00C84850">
      <w:pPr>
        <w:spacing w:line="276" w:lineRule="auto"/>
        <w:ind w:left="567" w:right="567"/>
        <w:jc w:val="both"/>
        <w:rPr>
          <w:rFonts w:ascii="Arial" w:hAnsi="Arial" w:cs="Arial"/>
          <w:i/>
          <w:sz w:val="22"/>
          <w:szCs w:val="22"/>
        </w:rPr>
      </w:pPr>
    </w:p>
    <w:p w14:paraId="2FA5D043" w14:textId="77777777" w:rsidR="00C84850" w:rsidRDefault="00C84850" w:rsidP="00C84850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2"/>
        </w:rPr>
      </w:pPr>
      <w:r w:rsidRPr="00315A0A">
        <w:rPr>
          <w:rFonts w:ascii="Arial" w:hAnsi="Arial" w:cs="Arial"/>
          <w:i/>
          <w:sz w:val="20"/>
          <w:szCs w:val="22"/>
        </w:rPr>
        <w:t xml:space="preserve">El día 13 de febrero del 2023 se realizó la visita de seguimiento a concepto técnico de atención de emergencias silvicultural SSFFS-07046 del 04/07/2020, a través del cual se autorizó a ESCUELA SUPERIOR DE ADMINISTRACIÓN PUBLICA, identificado </w:t>
      </w:r>
      <w:r w:rsidRPr="00315A0A">
        <w:rPr>
          <w:rFonts w:ascii="Arial" w:hAnsi="Arial" w:cs="Arial"/>
          <w:i/>
          <w:sz w:val="20"/>
          <w:szCs w:val="22"/>
        </w:rPr>
        <w:lastRenderedPageBreak/>
        <w:t>con NIT. 899.999.054-7, efectuar el procedimiento de tala de un árbol de la especie Cerezo (</w:t>
      </w:r>
      <w:proofErr w:type="spellStart"/>
      <w:r w:rsidRPr="00315A0A">
        <w:rPr>
          <w:rFonts w:ascii="Arial" w:hAnsi="Arial" w:cs="Arial"/>
          <w:i/>
          <w:sz w:val="20"/>
          <w:szCs w:val="22"/>
        </w:rPr>
        <w:t>Prunus</w:t>
      </w:r>
      <w:proofErr w:type="spellEnd"/>
      <w:r w:rsidRPr="00315A0A">
        <w:rPr>
          <w:rFonts w:ascii="Arial" w:hAnsi="Arial" w:cs="Arial"/>
          <w:i/>
          <w:sz w:val="20"/>
          <w:szCs w:val="22"/>
        </w:rPr>
        <w:t xml:space="preserve"> </w:t>
      </w:r>
      <w:proofErr w:type="spellStart"/>
      <w:r w:rsidRPr="00315A0A">
        <w:rPr>
          <w:rFonts w:ascii="Arial" w:hAnsi="Arial" w:cs="Arial"/>
          <w:i/>
          <w:sz w:val="20"/>
          <w:szCs w:val="22"/>
        </w:rPr>
        <w:t>serotina</w:t>
      </w:r>
      <w:proofErr w:type="spellEnd"/>
      <w:r w:rsidRPr="00315A0A">
        <w:rPr>
          <w:rFonts w:ascii="Arial" w:hAnsi="Arial" w:cs="Arial"/>
          <w:i/>
          <w:sz w:val="20"/>
          <w:szCs w:val="22"/>
        </w:rPr>
        <w:t xml:space="preserve">); emplazado en la zona verde del predio en la dirección CL 35 14 30, del barrio Teusaquillo, localidad de Teusaquillo, debido a que presenta pudrición basal y radicular severa, perdida de verticalidad, copa asimétrica y espacio insuficiente de emplazamiento amenazando con caída sobre infraestructura. </w:t>
      </w:r>
    </w:p>
    <w:p w14:paraId="0733777B" w14:textId="77777777" w:rsidR="00C84850" w:rsidRDefault="00C84850" w:rsidP="00C84850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2"/>
        </w:rPr>
      </w:pPr>
    </w:p>
    <w:p w14:paraId="5C7B54B1" w14:textId="77777777" w:rsidR="00C84850" w:rsidRPr="000523FC" w:rsidRDefault="00C84850" w:rsidP="00C84850">
      <w:pPr>
        <w:spacing w:line="276" w:lineRule="auto"/>
        <w:ind w:left="567" w:right="567"/>
        <w:jc w:val="both"/>
        <w:rPr>
          <w:rFonts w:ascii="Arial" w:hAnsi="Arial" w:cs="Arial"/>
          <w:sz w:val="22"/>
          <w:szCs w:val="22"/>
        </w:rPr>
      </w:pPr>
      <w:r w:rsidRPr="00315A0A">
        <w:rPr>
          <w:rFonts w:ascii="Arial" w:hAnsi="Arial" w:cs="Arial"/>
          <w:i/>
          <w:sz w:val="20"/>
          <w:szCs w:val="22"/>
        </w:rPr>
        <w:t>Una vez realizada la visita de seguimiento como se consigna en el acta ANLR-20221424-263, se verifica que el procedimiento silvicultural autorizado se llevó a cabo técnicamente, de acuerdo con los lineamientos contemplados en el manual de silvicultura urbana para Bogotá, ya que el tocón residual producto de la intervención silvicultural efectuada presenta altura inferior a los 10 cm medidos a partir del suelo. No se generó cobro por concepto de EVALUACIÓN ya que se trata de un concepto de emergencias, con respecto al SEGUIMIENTO se generó un cobro por $ 170.293 (M/</w:t>
      </w:r>
      <w:proofErr w:type="spellStart"/>
      <w:r w:rsidRPr="00315A0A">
        <w:rPr>
          <w:rFonts w:ascii="Arial" w:hAnsi="Arial" w:cs="Arial"/>
          <w:i/>
          <w:sz w:val="20"/>
          <w:szCs w:val="22"/>
        </w:rPr>
        <w:t>cte</w:t>
      </w:r>
      <w:proofErr w:type="spellEnd"/>
      <w:r w:rsidRPr="00315A0A">
        <w:rPr>
          <w:rFonts w:ascii="Arial" w:hAnsi="Arial" w:cs="Arial"/>
          <w:i/>
          <w:sz w:val="20"/>
          <w:szCs w:val="22"/>
        </w:rPr>
        <w:t>); Por medida compensatoria el autorizado deberá pagar por consignación el valor de $ 518.926 (M/cte.) correspondientes 0.59116 SMMLV o 1.35 IVP(s). El concepto técnico NO requirió salvoconducto de movilización de madera. Revisando el sistema de correspondencia FOREST no se encontró el pago por concepto de seguimiento ni de compensación</w:t>
      </w:r>
      <w:r w:rsidRPr="0065402F">
        <w:rPr>
          <w:rFonts w:ascii="Arial" w:hAnsi="Arial" w:cs="Arial"/>
          <w:i/>
          <w:sz w:val="20"/>
          <w:szCs w:val="22"/>
        </w:rPr>
        <w:t>.</w:t>
      </w:r>
      <w:r>
        <w:rPr>
          <w:rFonts w:ascii="Arial" w:hAnsi="Arial" w:cs="Arial"/>
          <w:i/>
          <w:sz w:val="20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(…)</w:t>
      </w:r>
      <w:r w:rsidRPr="000523FC">
        <w:rPr>
          <w:rFonts w:ascii="Arial" w:hAnsi="Arial" w:cs="Arial"/>
          <w:sz w:val="22"/>
          <w:szCs w:val="22"/>
        </w:rPr>
        <w:t>”</w:t>
      </w:r>
    </w:p>
    <w:p w14:paraId="026CEE2F" w14:textId="77777777" w:rsidR="00C84850" w:rsidRPr="000523FC" w:rsidRDefault="00C84850" w:rsidP="00C8485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7FA396C" w14:textId="77777777" w:rsidR="00C84850" w:rsidRPr="000523FC" w:rsidRDefault="00C84850" w:rsidP="00C84850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0523FC">
        <w:rPr>
          <w:rFonts w:ascii="Arial" w:hAnsi="Arial" w:cs="Arial"/>
          <w:bCs/>
          <w:sz w:val="22"/>
          <w:szCs w:val="22"/>
        </w:rPr>
        <w:t xml:space="preserve">Que, en virtud de lo anterior, una vez verificados los sistemas de información de la entidad, y los documentos asociados al radicado </w:t>
      </w:r>
      <w:r>
        <w:rPr>
          <w:rFonts w:ascii="Arial" w:hAnsi="Arial" w:cs="Arial"/>
          <w:sz w:val="22"/>
          <w:szCs w:val="22"/>
        </w:rPr>
        <w:t>2020ER94619 del 5 de junio de 2020</w:t>
      </w:r>
      <w:r w:rsidRPr="000523FC">
        <w:rPr>
          <w:rFonts w:ascii="Arial" w:hAnsi="Arial" w:cs="Arial"/>
          <w:sz w:val="22"/>
          <w:szCs w:val="22"/>
        </w:rPr>
        <w:t>, no se encontraron los soportes de pago que den cumplimiento de la obligación correspondiente</w:t>
      </w:r>
      <w:r>
        <w:rPr>
          <w:rFonts w:ascii="Arial" w:hAnsi="Arial" w:cs="Arial"/>
          <w:sz w:val="22"/>
          <w:szCs w:val="22"/>
        </w:rPr>
        <w:t xml:space="preserve"> </w:t>
      </w:r>
      <w:r w:rsidRPr="000523FC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0523FC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a</w:t>
      </w:r>
      <w:r w:rsidRPr="000523FC">
        <w:rPr>
          <w:rFonts w:ascii="Arial" w:hAnsi="Arial" w:cs="Arial"/>
          <w:sz w:val="22"/>
          <w:szCs w:val="22"/>
        </w:rPr>
        <w:t xml:space="preserve"> </w:t>
      </w:r>
      <w:r w:rsidRPr="00C1483D">
        <w:rPr>
          <w:rFonts w:ascii="Arial" w:hAnsi="Arial" w:cs="Arial"/>
          <w:b/>
          <w:bCs/>
          <w:sz w:val="22"/>
          <w:szCs w:val="20"/>
        </w:rPr>
        <w:t>COMPENSACIÓN</w:t>
      </w:r>
      <w:r w:rsidRPr="00C1483D">
        <w:rPr>
          <w:rFonts w:ascii="Arial" w:hAnsi="Arial" w:cs="Arial"/>
          <w:bCs/>
          <w:sz w:val="22"/>
          <w:szCs w:val="20"/>
        </w:rPr>
        <w:t xml:space="preserve"> por tala de árboles </w:t>
      </w:r>
      <w:r w:rsidRPr="00BB77F1">
        <w:rPr>
          <w:rFonts w:ascii="Arial" w:hAnsi="Arial" w:cs="Arial"/>
          <w:sz w:val="22"/>
          <w:szCs w:val="22"/>
          <w:shd w:val="clear" w:color="auto" w:fill="FFFFFF"/>
        </w:rPr>
        <w:t xml:space="preserve">la 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suma de </w:t>
      </w:r>
      <w:r>
        <w:rPr>
          <w:rFonts w:ascii="Arial" w:hAnsi="Arial" w:cs="Arial"/>
          <w:sz w:val="22"/>
          <w:szCs w:val="22"/>
          <w:shd w:val="clear" w:color="auto" w:fill="FFFFFF"/>
        </w:rPr>
        <w:t>QUIN</w:t>
      </w:r>
      <w:r w:rsidRPr="00BA2A3C">
        <w:rPr>
          <w:rFonts w:ascii="Arial" w:hAnsi="Arial" w:cs="Arial"/>
          <w:sz w:val="22"/>
          <w:szCs w:val="22"/>
        </w:rPr>
        <w:t xml:space="preserve">IENTOS </w:t>
      </w:r>
      <w:r>
        <w:rPr>
          <w:rFonts w:ascii="Arial" w:hAnsi="Arial" w:cs="Arial"/>
          <w:sz w:val="22"/>
          <w:szCs w:val="22"/>
        </w:rPr>
        <w:t xml:space="preserve">DIECIOCHO </w:t>
      </w:r>
      <w:r w:rsidRPr="00BA2A3C">
        <w:rPr>
          <w:rFonts w:ascii="Arial" w:hAnsi="Arial" w:cs="Arial"/>
          <w:sz w:val="22"/>
          <w:szCs w:val="22"/>
        </w:rPr>
        <w:t xml:space="preserve">MIL </w:t>
      </w:r>
      <w:r>
        <w:rPr>
          <w:rFonts w:ascii="Arial" w:hAnsi="Arial" w:cs="Arial"/>
          <w:sz w:val="22"/>
          <w:szCs w:val="22"/>
        </w:rPr>
        <w:t>NOVEC</w:t>
      </w:r>
      <w:r w:rsidRPr="00BA2A3C">
        <w:rPr>
          <w:rFonts w:ascii="Arial" w:hAnsi="Arial" w:cs="Arial"/>
          <w:sz w:val="22"/>
          <w:szCs w:val="22"/>
        </w:rPr>
        <w:t>IE</w:t>
      </w:r>
      <w:r>
        <w:rPr>
          <w:rFonts w:ascii="Arial" w:hAnsi="Arial" w:cs="Arial"/>
          <w:sz w:val="22"/>
          <w:szCs w:val="22"/>
        </w:rPr>
        <w:t>NTOS VEINTISEIS PESOS ($518</w:t>
      </w:r>
      <w:r w:rsidRPr="00BA2A3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926</w:t>
      </w:r>
      <w:r w:rsidRPr="00BA2A3C">
        <w:rPr>
          <w:rFonts w:ascii="Arial" w:hAnsi="Arial" w:cs="Arial"/>
          <w:sz w:val="22"/>
          <w:szCs w:val="22"/>
        </w:rPr>
        <w:t>) M/cte</w:t>
      </w:r>
      <w:r>
        <w:rPr>
          <w:rFonts w:ascii="Arial" w:hAnsi="Arial" w:cs="Arial"/>
          <w:sz w:val="22"/>
          <w:szCs w:val="22"/>
        </w:rPr>
        <w:t>., equivalente a 1</w:t>
      </w:r>
      <w:r w:rsidRPr="00BA2A3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35</w:t>
      </w:r>
      <w:r w:rsidRPr="00BA2A3C">
        <w:rPr>
          <w:rFonts w:ascii="Arial" w:hAnsi="Arial" w:cs="Arial"/>
          <w:sz w:val="22"/>
          <w:szCs w:val="22"/>
        </w:rPr>
        <w:t xml:space="preserve"> IVP(s), y que corresponden a </w:t>
      </w:r>
      <w:r>
        <w:rPr>
          <w:rFonts w:ascii="Arial" w:hAnsi="Arial" w:cs="Arial"/>
          <w:sz w:val="22"/>
          <w:szCs w:val="22"/>
        </w:rPr>
        <w:t>0.59116 SMMLV (año 2020</w:t>
      </w:r>
      <w:r w:rsidRPr="00BA2A3C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</w:t>
      </w:r>
      <w:r w:rsidRPr="002A2E57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y por concepto de </w:t>
      </w:r>
      <w:r w:rsidRPr="00B0181F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CIENTO SE</w:t>
      </w:r>
      <w:r>
        <w:rPr>
          <w:rFonts w:ascii="Arial" w:eastAsia="Calibri" w:hAnsi="Arial" w:cs="Arial"/>
          <w:sz w:val="22"/>
          <w:szCs w:val="22"/>
          <w:lang w:eastAsia="en-US"/>
        </w:rPr>
        <w:t>T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ENTA MIL </w:t>
      </w:r>
      <w:r>
        <w:rPr>
          <w:rFonts w:ascii="Arial" w:eastAsia="Calibri" w:hAnsi="Arial" w:cs="Arial"/>
          <w:sz w:val="22"/>
          <w:szCs w:val="22"/>
          <w:lang w:eastAsia="en-US"/>
        </w:rPr>
        <w:t>DO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SCIENTOS </w:t>
      </w:r>
      <w:r>
        <w:rPr>
          <w:rFonts w:ascii="Arial" w:eastAsia="Calibri" w:hAnsi="Arial" w:cs="Arial"/>
          <w:sz w:val="22"/>
          <w:szCs w:val="22"/>
          <w:lang w:eastAsia="en-US"/>
        </w:rPr>
        <w:t>NOV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ENTA Y TR</w:t>
      </w:r>
      <w:r>
        <w:rPr>
          <w:rFonts w:ascii="Arial" w:eastAsia="Calibri" w:hAnsi="Arial" w:cs="Arial"/>
          <w:sz w:val="22"/>
          <w:szCs w:val="22"/>
          <w:lang w:eastAsia="en-US"/>
        </w:rPr>
        <w:t>ES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 PESOS ($1</w:t>
      </w:r>
      <w:r>
        <w:rPr>
          <w:rFonts w:ascii="Arial" w:eastAsia="Calibri" w:hAnsi="Arial" w:cs="Arial"/>
          <w:sz w:val="22"/>
          <w:szCs w:val="22"/>
          <w:lang w:eastAsia="en-US"/>
        </w:rPr>
        <w:t>7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0.</w:t>
      </w:r>
      <w:r>
        <w:rPr>
          <w:rFonts w:ascii="Arial" w:eastAsia="Calibri" w:hAnsi="Arial" w:cs="Arial"/>
          <w:sz w:val="22"/>
          <w:szCs w:val="22"/>
          <w:lang w:eastAsia="en-US"/>
        </w:rPr>
        <w:t>293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) M/cte.</w:t>
      </w:r>
      <w:r w:rsidRPr="000523FC">
        <w:rPr>
          <w:rFonts w:ascii="Arial" w:hAnsi="Arial" w:cs="Arial"/>
          <w:bCs/>
          <w:sz w:val="22"/>
          <w:szCs w:val="22"/>
        </w:rPr>
        <w:t>,</w:t>
      </w:r>
      <w:r w:rsidRPr="000523FC">
        <w:rPr>
          <w:rFonts w:ascii="Arial" w:hAnsi="Arial" w:cs="Arial"/>
          <w:sz w:val="22"/>
          <w:szCs w:val="22"/>
        </w:rPr>
        <w:t xml:space="preserve"> derivados del Concepto Técnico No. </w:t>
      </w:r>
      <w:r>
        <w:rPr>
          <w:rFonts w:ascii="Arial" w:hAnsi="Arial" w:cs="Arial"/>
          <w:sz w:val="22"/>
          <w:szCs w:val="22"/>
        </w:rPr>
        <w:t>SSFFS-07046 del 4 de julio de 2020</w:t>
      </w:r>
      <w:r w:rsidRPr="000523FC">
        <w:rPr>
          <w:rFonts w:ascii="Arial" w:hAnsi="Arial" w:cs="Arial"/>
          <w:sz w:val="22"/>
          <w:szCs w:val="22"/>
        </w:rPr>
        <w:t xml:space="preserve">; por lo cual de manera atenta nos permitimos solicitar </w:t>
      </w:r>
      <w:r w:rsidRPr="000523FC">
        <w:rPr>
          <w:rFonts w:ascii="Arial" w:hAnsi="Arial" w:cs="Arial"/>
          <w:bCs/>
          <w:sz w:val="22"/>
          <w:szCs w:val="22"/>
        </w:rPr>
        <w:t xml:space="preserve">que en un término no mayor a </w:t>
      </w:r>
      <w:r w:rsidRPr="000523FC">
        <w:rPr>
          <w:rFonts w:ascii="Arial" w:hAnsi="Arial" w:cs="Arial"/>
          <w:b/>
          <w:bCs/>
          <w:sz w:val="22"/>
          <w:szCs w:val="22"/>
        </w:rPr>
        <w:t>diez (10) días hábiles,</w:t>
      </w:r>
      <w:r w:rsidRPr="000523FC">
        <w:rPr>
          <w:rFonts w:ascii="Arial" w:hAnsi="Arial" w:cs="Arial"/>
          <w:bCs/>
          <w:sz w:val="22"/>
          <w:szCs w:val="22"/>
        </w:rPr>
        <w:t xml:space="preserve"> se alleguen a esta subdirección los soportes que acrediten el cumplimiento de las obligaciones referidas.</w:t>
      </w:r>
      <w:r>
        <w:rPr>
          <w:rFonts w:ascii="Arial" w:hAnsi="Arial" w:cs="Arial"/>
          <w:bCs/>
          <w:sz w:val="22"/>
          <w:szCs w:val="22"/>
        </w:rPr>
        <w:t xml:space="preserve"> Así mismo, se debe indicar en el asunto de su respuesta el número del concepto técnico al que se hace el pago solicitado. </w:t>
      </w:r>
    </w:p>
    <w:p w14:paraId="4579AE7E" w14:textId="77777777" w:rsidR="00C84850" w:rsidRPr="000523FC" w:rsidRDefault="00C84850" w:rsidP="00C84850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6827E27A" w14:textId="77777777" w:rsidR="00C84850" w:rsidRPr="000523FC" w:rsidRDefault="00C84850" w:rsidP="00C84850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 xml:space="preserve">En el evento que requiera información adicional estaremos prontos a proporcionarla, para lo cual se puede comunicar al teléfono 3778899 extensión 8857, o puede allegar su solicitud a la ventanilla de atención al ciudadano de la sede de la entidad, ubicada en la Avenida Caracas No. 54 - 38 Teléfono 3778899 o a través del enlace: </w:t>
      </w:r>
      <w:hyperlink r:id="rId9" w:history="1">
        <w:r w:rsidRPr="0049098C">
          <w:rPr>
            <w:rStyle w:val="Hipervnculo"/>
            <w:rFonts w:ascii="Arial" w:hAnsi="Arial" w:cs="Arial"/>
            <w:sz w:val="22"/>
            <w:szCs w:val="22"/>
          </w:rPr>
          <w:t>http://www.secretariadeambiente.gov.co/ventanillavirtual/app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5D283FD4" w14:textId="77777777" w:rsidR="00C84850" w:rsidRPr="000523FC" w:rsidRDefault="00C84850" w:rsidP="00C84850">
      <w:pPr>
        <w:jc w:val="both"/>
        <w:rPr>
          <w:rFonts w:ascii="Arial" w:hAnsi="Arial" w:cs="Arial"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 xml:space="preserve"> </w:t>
      </w:r>
    </w:p>
    <w:p w14:paraId="6C259C3A" w14:textId="77777777" w:rsidR="00C84850" w:rsidRDefault="00C84850" w:rsidP="00C84850"/>
    <w:p w14:paraId="50C95D45" w14:textId="77777777" w:rsidR="00000000" w:rsidRPr="00610EA5" w:rsidRDefault="00000000" w:rsidP="00D63979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610EA5">
        <w:rPr>
          <w:rFonts w:ascii="Arial" w:hAnsi="Arial" w:cs="Arial"/>
        </w:rPr>
        <w:t>Cordialmente,</w:t>
      </w:r>
    </w:p>
    <w:p w14:paraId="580C07FE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609B72A3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EB625A" w:rsidRPr="00610EA5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14:paraId="4689CF7A" w14:textId="77777777" w:rsidR="00000000" w:rsidRPr="00610EA5" w:rsidRDefault="00000000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3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3"/>
    </w:p>
    <w:p w14:paraId="2FE94341" w14:textId="77777777" w:rsidR="00000000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22C5D67A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1AC1D333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18D00CF1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008D42FC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464F7153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70BB4455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5B396B9C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44E22DE4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34076516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bookmarkStart w:id="4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4"/>
    </w:p>
    <w:p w14:paraId="1ABDCDFE" w14:textId="77777777" w:rsidR="00000000" w:rsidRPr="00610EA5" w:rsidRDefault="00000000" w:rsidP="009C066B">
      <w:pPr>
        <w:rPr>
          <w:rFonts w:ascii="Arial" w:hAnsi="Arial" w:cs="Arial"/>
          <w:i/>
          <w:sz w:val="22"/>
          <w:szCs w:val="22"/>
        </w:rPr>
      </w:pPr>
    </w:p>
    <w:sectPr w:rsidR="00EB625A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320AA" w14:textId="77777777" w:rsidR="00C04215" w:rsidRDefault="00C04215">
      <w:r>
        <w:separator/>
      </w:r>
    </w:p>
  </w:endnote>
  <w:endnote w:type="continuationSeparator" w:id="0">
    <w:p w14:paraId="02AE9FB8" w14:textId="77777777" w:rsidR="00C04215" w:rsidRDefault="00C04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7CFE4" w14:textId="77777777" w:rsidR="00000000" w:rsidRPr="00EC6528" w:rsidRDefault="00000000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055D3" w14:textId="77777777" w:rsidR="00C04215" w:rsidRDefault="00C04215">
      <w:r>
        <w:separator/>
      </w:r>
    </w:p>
  </w:footnote>
  <w:footnote w:type="continuationSeparator" w:id="0">
    <w:p w14:paraId="7541E64D" w14:textId="77777777" w:rsidR="00C04215" w:rsidRDefault="00C04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93D7A" w14:textId="77777777" w:rsidR="00000000" w:rsidRPr="00D47A87" w:rsidRDefault="00000000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8FD"/>
    <w:rsid w:val="003008FD"/>
    <w:rsid w:val="00677DEF"/>
    <w:rsid w:val="00C04215"/>
    <w:rsid w:val="00C8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417AE2"/>
  <w15:docId w15:val="{62D7F287-E181-4BD0-96EC-F9F6EA887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ecretariadeambiente.gov.co/ventanillavirtual/ap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702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EDWARD LEONARDO GUEVARA GOMEZ</cp:lastModifiedBy>
  <cp:revision>2</cp:revision>
  <cp:lastPrinted>2010-08-21T17:53:00Z</cp:lastPrinted>
  <dcterms:created xsi:type="dcterms:W3CDTF">2025-05-09T08:09:00Z</dcterms:created>
  <dcterms:modified xsi:type="dcterms:W3CDTF">2025-05-09T08:09:00Z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